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0B88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0E0B89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B89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B891" w14:textId="77777777" w:rsidR="00A36DB4" w:rsidRPr="003E3BBD" w:rsidRDefault="00B4015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202B_049</w:t>
            </w:r>
          </w:p>
        </w:tc>
      </w:tr>
      <w:tr w:rsidR="00A36DB4" w14:paraId="00E0B89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B89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B894" w14:textId="77777777" w:rsidR="00A36DB4" w:rsidRPr="003E3BBD" w:rsidRDefault="00B401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40157">
              <w:rPr>
                <w:b/>
                <w:sz w:val="26"/>
                <w:szCs w:val="26"/>
                <w:lang w:val="en-US"/>
              </w:rPr>
              <w:t>2089514</w:t>
            </w:r>
          </w:p>
        </w:tc>
      </w:tr>
    </w:tbl>
    <w:p w14:paraId="00E0B89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0E0B89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0E0B89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0E0B89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0E0B89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0E0B89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0E0B89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0E0B89D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40157" w:rsidRPr="00B40157">
        <w:rPr>
          <w:b/>
          <w:sz w:val="26"/>
          <w:szCs w:val="26"/>
        </w:rPr>
        <w:t>Бугель NB20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0E0B89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0E0B89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0E0B8A0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0E0B8A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0E0B8A4" w14:textId="77777777" w:rsidTr="005055A4">
        <w:tc>
          <w:tcPr>
            <w:tcW w:w="3652" w:type="dxa"/>
            <w:shd w:val="clear" w:color="auto" w:fill="auto"/>
          </w:tcPr>
          <w:p w14:paraId="00E0B8A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0E0B8A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0E0B8AA" w14:textId="77777777" w:rsidTr="005055A4">
        <w:tc>
          <w:tcPr>
            <w:tcW w:w="3652" w:type="dxa"/>
            <w:shd w:val="clear" w:color="auto" w:fill="auto"/>
          </w:tcPr>
          <w:p w14:paraId="00E0B8A5" w14:textId="77777777" w:rsidR="001964D2" w:rsidRPr="00D8759B" w:rsidRDefault="00B4015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40157">
              <w:t>Бугель NB20</w:t>
            </w:r>
          </w:p>
        </w:tc>
        <w:tc>
          <w:tcPr>
            <w:tcW w:w="6252" w:type="dxa"/>
            <w:shd w:val="clear" w:color="auto" w:fill="auto"/>
          </w:tcPr>
          <w:p w14:paraId="00E0B8A6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00E0B8A7" w14:textId="77777777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используется для фиксации ленты из нержавеющей стали </w:t>
            </w:r>
            <w:r>
              <w:rPr>
                <w:color w:val="000000"/>
                <w:shd w:val="clear" w:color="auto" w:fill="FFFFFF"/>
                <w:lang w:val="en-US"/>
              </w:rPr>
              <w:t>F</w:t>
            </w:r>
            <w:r w:rsidRPr="00E52778">
              <w:rPr>
                <w:color w:val="000000"/>
                <w:shd w:val="clear" w:color="auto" w:fill="FFFFFF"/>
              </w:rPr>
              <w:t xml:space="preserve"> 207 </w:t>
            </w:r>
            <w:r>
              <w:rPr>
                <w:color w:val="000000"/>
                <w:shd w:val="clear" w:color="auto" w:fill="FFFFFF"/>
              </w:rPr>
              <w:t xml:space="preserve">на </w:t>
            </w:r>
            <w:r w:rsidR="00B40157">
              <w:rPr>
                <w:color w:val="000000"/>
                <w:shd w:val="clear" w:color="auto" w:fill="FFFFFF"/>
              </w:rPr>
              <w:t>анкерных</w:t>
            </w:r>
            <w:r>
              <w:rPr>
                <w:color w:val="000000"/>
                <w:shd w:val="clear" w:color="auto" w:fill="FFFFFF"/>
              </w:rPr>
              <w:t xml:space="preserve">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00E0B8A8" w14:textId="77777777" w:rsidR="007B01E7" w:rsidRPr="00CC3E5F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Размеры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00E0B8A9" w14:textId="77777777" w:rsidR="0065765D" w:rsidRPr="007B01E7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B40157">
              <w:rPr>
                <w:color w:val="000000"/>
                <w:shd w:val="clear" w:color="auto" w:fill="FFFFFF"/>
              </w:rPr>
              <w:t>асса – 15</w:t>
            </w:r>
            <w:r w:rsidR="0065765D">
              <w:rPr>
                <w:color w:val="000000"/>
                <w:shd w:val="clear" w:color="auto" w:fill="FFFFFF"/>
              </w:rPr>
              <w:t xml:space="preserve"> г.</w:t>
            </w:r>
          </w:p>
        </w:tc>
      </w:tr>
    </w:tbl>
    <w:p w14:paraId="00E0B8AB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0E0B8A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0E0B8AD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0E0B8AE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0E0B8AF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0E0B8B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522E53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0E0B8B1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0E0B8B2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0E0B8B3" w14:textId="3C8BE209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F169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0E0B8B4" w14:textId="7549A192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F169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0E0B8B5" w14:textId="32EEA3A3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F169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0E0B8B6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0E0B8B7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0E0B8B8" w14:textId="482F1863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2F169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0E0B8B9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0E0B8BA" w14:textId="01ACE1F2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508205C" w14:textId="77777777" w:rsidR="002F1691" w:rsidRPr="004F2F52" w:rsidRDefault="002F1691" w:rsidP="002F16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3CE2EBC" w14:textId="77777777" w:rsidR="002F1691" w:rsidRPr="004F2F52" w:rsidRDefault="002F1691" w:rsidP="002F16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7E39672" w14:textId="77777777" w:rsidR="002F1691" w:rsidRPr="004F2F52" w:rsidRDefault="002F1691" w:rsidP="002F16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10F7D71" w14:textId="77777777" w:rsidR="002F1691" w:rsidRPr="004F2F52" w:rsidRDefault="002F1691" w:rsidP="002F16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A4C0C59" w14:textId="77777777" w:rsidR="002F1691" w:rsidRPr="004F2F52" w:rsidRDefault="002F1691" w:rsidP="002F16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282AA4C" w14:textId="77777777" w:rsidR="002F1691" w:rsidRPr="004F2F52" w:rsidRDefault="002F1691" w:rsidP="002F16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30B4042" w14:textId="69CBD1AA" w:rsidR="002F1691" w:rsidRPr="00DE1E02" w:rsidRDefault="002F1691" w:rsidP="002F16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0E0B8BB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0E0B8B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0E0B8B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E0B8BE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0E0B8BF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0E0B8C0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0E0B8C1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0E0B8C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0E0B8C3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00E0B8C4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0E0B8C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00E0B8C6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22E5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0E0B8C9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0E0B8C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0E0B8CB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E0B8CC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E0B8CD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0E0B8CE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0E0B8CF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0E0B8D0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0E0B8D1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0E0B8D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0E0B8D3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0E0B8D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0E0B8D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0E0B8D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0E0B8D7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0E0B8D8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0E0B8D9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0E0B8DA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0E0B8DB" w14:textId="6BC625E8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F169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0E0B8DC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E0B8DD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0E0B8DE" w14:textId="77777777" w:rsidR="002927D9" w:rsidRDefault="002927D9" w:rsidP="002927D9">
      <w:pPr>
        <w:rPr>
          <w:sz w:val="26"/>
          <w:szCs w:val="26"/>
        </w:rPr>
      </w:pPr>
    </w:p>
    <w:p w14:paraId="00E0B8DF" w14:textId="77777777" w:rsidR="002927D9" w:rsidRDefault="002927D9" w:rsidP="002927D9">
      <w:pPr>
        <w:rPr>
          <w:sz w:val="26"/>
          <w:szCs w:val="26"/>
        </w:rPr>
      </w:pPr>
    </w:p>
    <w:p w14:paraId="00E0B8E0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0E0B8E3" w14:textId="4C88A5EC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0B8E6" w14:textId="77777777" w:rsidR="003A6ACE" w:rsidRDefault="003A6ACE">
      <w:r>
        <w:separator/>
      </w:r>
    </w:p>
  </w:endnote>
  <w:endnote w:type="continuationSeparator" w:id="0">
    <w:p w14:paraId="00E0B8E7" w14:textId="77777777" w:rsidR="003A6ACE" w:rsidRDefault="003A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E0B8E4" w14:textId="77777777" w:rsidR="003A6ACE" w:rsidRDefault="003A6ACE">
      <w:r>
        <w:separator/>
      </w:r>
    </w:p>
  </w:footnote>
  <w:footnote w:type="continuationSeparator" w:id="0">
    <w:p w14:paraId="00E0B8E5" w14:textId="77777777" w:rsidR="003A6ACE" w:rsidRDefault="003A6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0B8E8" w14:textId="77777777"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0E0B8E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169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E0B88F"/>
  <w15:docId w15:val="{83B08708-4181-4BFA-9A5F-ECB65E6C4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aeb3e8e0-784a-4348-b8a9-74d788c4fa59"/>
    <ds:schemaRef ds:uri="http://schemas.microsoft.com/office/infopath/2007/PartnerControls"/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38FB7DB-8CE8-4A88-8AB5-A87A9D353F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DD6023B-E786-45E4-B3DB-6BADFAC2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2015-03-24T08:40:00Z</dcterms:created>
  <dcterms:modified xsi:type="dcterms:W3CDTF">2018-09-26T09:43:00Z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